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70136" w:rsidRDefault="00E6791C">
      <w:pPr>
        <w:spacing w:line="480" w:lineRule="auto"/>
        <w:rPr>
          <w:rFonts w:ascii="黑体" w:eastAsia="黑体" w:hAnsi="黑体" w:cs="黑体" w:hint="eastAsia"/>
          <w:b/>
          <w:kern w:val="1"/>
          <w:sz w:val="28"/>
          <w:szCs w:val="28"/>
        </w:rPr>
      </w:pPr>
      <w:r>
        <w:rPr>
          <w:rFonts w:ascii="华文细黑" w:eastAsia="华文细黑" w:hAnsi="华文细黑" w:cs="华文细黑"/>
          <w:b/>
          <w:kern w:val="1"/>
          <w:sz w:val="28"/>
          <w:szCs w:val="28"/>
        </w:rPr>
        <w:t xml:space="preserve">TO：        </w:t>
      </w:r>
      <w:r>
        <w:rPr>
          <w:rFonts w:ascii="华文细黑" w:eastAsia="华文细黑" w:hAnsi="华文细黑" w:cs="华文细黑" w:hint="eastAsia"/>
          <w:b/>
          <w:kern w:val="1"/>
          <w:sz w:val="28"/>
          <w:szCs w:val="28"/>
        </w:rPr>
        <w:t xml:space="preserve">    </w:t>
      </w:r>
      <w:r>
        <w:rPr>
          <w:rFonts w:ascii="华文细黑" w:eastAsia="华文细黑" w:hAnsi="华文细黑" w:cs="华文细黑"/>
          <w:b/>
          <w:kern w:val="1"/>
          <w:sz w:val="28"/>
          <w:szCs w:val="28"/>
        </w:rPr>
        <w:t xml:space="preserve">     （查阅）   From：</w:t>
      </w:r>
      <w:r w:rsidR="006D1FAF" w:rsidRPr="005A0FD5">
        <w:rPr>
          <w:rFonts w:ascii="黑体" w:eastAsia="黑体" w:hAnsi="黑体" w:cs="黑体" w:hint="eastAsia"/>
          <w:kern w:val="1"/>
          <w:sz w:val="28"/>
          <w:szCs w:val="28"/>
        </w:rPr>
        <w:t>蒙古拉呼  13488570994</w:t>
      </w:r>
    </w:p>
    <w:p w:rsidR="00707591" w:rsidRDefault="00707591">
      <w:pPr>
        <w:spacing w:line="480" w:lineRule="auto"/>
        <w:rPr>
          <w:rFonts w:ascii="黑体" w:eastAsia="黑体" w:hAnsi="黑体" w:cs="黑体" w:hint="eastAsia"/>
          <w:b/>
          <w:kern w:val="1"/>
          <w:sz w:val="28"/>
          <w:szCs w:val="28"/>
        </w:rPr>
      </w:pPr>
    </w:p>
    <w:p w:rsidR="00E6791C" w:rsidRDefault="00D85809">
      <w:pPr>
        <w:spacing w:line="480" w:lineRule="auto"/>
        <w:rPr>
          <w:rFonts w:ascii="黑体" w:eastAsia="黑体" w:hAnsi="黑体" w:cs="黑体" w:hint="eastAsia"/>
          <w:b/>
          <w:kern w:val="1"/>
          <w:sz w:val="28"/>
          <w:szCs w:val="28"/>
        </w:rPr>
      </w:pPr>
      <w:r>
        <w:rPr>
          <w:rFonts w:ascii="黑体" w:eastAsia="黑体" w:hAnsi="黑体" w:cs="黑体" w:hint="eastAsia"/>
          <w:b/>
          <w:noProof/>
          <w:kern w:val="1"/>
          <w:sz w:val="28"/>
          <w:szCs w:val="28"/>
        </w:rPr>
        <w:drawing>
          <wp:inline distT="0" distB="0" distL="0" distR="0">
            <wp:extent cx="5829300" cy="7286625"/>
            <wp:effectExtent l="19050" t="0" r="0" b="0"/>
            <wp:docPr id="1" name="图片 1" descr="环保邀请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环保邀请函"/>
                    <pic:cNvPicPr>
                      <a:picLocks noChangeAspect="1" noChangeArrowheads="1"/>
                    </pic:cNvPicPr>
                  </pic:nvPicPr>
                  <pic:blipFill>
                    <a:blip r:embed="rId7" cstate="print"/>
                    <a:srcRect/>
                    <a:stretch>
                      <a:fillRect/>
                    </a:stretch>
                  </pic:blipFill>
                  <pic:spPr bwMode="auto">
                    <a:xfrm>
                      <a:off x="0" y="0"/>
                      <a:ext cx="5829300" cy="7286625"/>
                    </a:xfrm>
                    <a:prstGeom prst="rect">
                      <a:avLst/>
                    </a:prstGeom>
                    <a:noFill/>
                    <a:ln w="9525">
                      <a:noFill/>
                      <a:miter lim="800000"/>
                      <a:headEnd/>
                      <a:tailEnd/>
                    </a:ln>
                  </pic:spPr>
                </pic:pic>
              </a:graphicData>
            </a:graphic>
          </wp:inline>
        </w:drawing>
      </w:r>
    </w:p>
    <w:p w:rsidR="00312FCF" w:rsidRDefault="00570136">
      <w:pPr>
        <w:spacing w:line="480" w:lineRule="auto"/>
        <w:rPr>
          <w:rFonts w:ascii="黑体" w:eastAsia="黑体" w:hAnsi="黑体" w:cs="黑体" w:hint="eastAsia"/>
          <w:b/>
          <w:kern w:val="1"/>
          <w:sz w:val="28"/>
          <w:szCs w:val="28"/>
        </w:rPr>
      </w:pPr>
      <w:r>
        <w:rPr>
          <w:rFonts w:ascii="黑体" w:eastAsia="黑体" w:hAnsi="黑体" w:cs="黑体"/>
          <w:b/>
          <w:kern w:val="1"/>
          <w:sz w:val="28"/>
          <w:szCs w:val="28"/>
        </w:rPr>
        <w:softHyphen/>
      </w:r>
      <w:r>
        <w:rPr>
          <w:rFonts w:ascii="黑体" w:eastAsia="黑体" w:hAnsi="黑体" w:cs="黑体" w:hint="eastAsia"/>
          <w:b/>
          <w:kern w:val="1"/>
          <w:sz w:val="28"/>
          <w:szCs w:val="28"/>
        </w:rPr>
        <w:softHyphen/>
      </w:r>
    </w:p>
    <w:p w:rsidR="00312FCF" w:rsidRDefault="00312FCF">
      <w:pPr>
        <w:spacing w:line="480" w:lineRule="auto"/>
        <w:rPr>
          <w:rFonts w:ascii="黑体" w:eastAsia="黑体" w:hAnsi="黑体" w:cs="黑体" w:hint="eastAsia"/>
          <w:b/>
          <w:kern w:val="1"/>
          <w:sz w:val="28"/>
          <w:szCs w:val="28"/>
        </w:rPr>
      </w:pPr>
    </w:p>
    <w:p w:rsidR="00E6791C" w:rsidRDefault="00E6791C">
      <w:pPr>
        <w:spacing w:beforeLines="50" w:line="400" w:lineRule="exact"/>
        <w:rPr>
          <w:rFonts w:ascii="华文细黑" w:eastAsia="华文细黑" w:hAnsi="华文细黑" w:hint="eastAsia"/>
          <w:b/>
          <w:sz w:val="28"/>
          <w:szCs w:val="28"/>
        </w:rPr>
      </w:pPr>
      <w:r>
        <w:rPr>
          <w:rFonts w:ascii="华文细黑" w:eastAsia="华文细黑" w:hAnsi="华文细黑" w:hint="eastAsia"/>
          <w:b/>
          <w:sz w:val="28"/>
          <w:szCs w:val="28"/>
        </w:rPr>
        <w:lastRenderedPageBreak/>
        <w:t>一、大会概况：</w:t>
      </w:r>
    </w:p>
    <w:p w:rsidR="00C3678F" w:rsidRDefault="00C3678F">
      <w:pPr>
        <w:spacing w:line="400" w:lineRule="exact"/>
        <w:ind w:firstLineChars="200" w:firstLine="480"/>
        <w:rPr>
          <w:rFonts w:ascii="华文细黑" w:eastAsia="华文细黑" w:hAnsi="华文细黑" w:hint="eastAsia"/>
          <w:sz w:val="24"/>
        </w:rPr>
      </w:pPr>
    </w:p>
    <w:p w:rsidR="00E6791C" w:rsidRDefault="00E6791C">
      <w:pPr>
        <w:spacing w:line="400" w:lineRule="exact"/>
        <w:ind w:firstLineChars="200" w:firstLine="480"/>
        <w:rPr>
          <w:rFonts w:ascii="华文细黑" w:eastAsia="华文细黑" w:hAnsi="华文细黑" w:hint="eastAsia"/>
          <w:sz w:val="24"/>
        </w:rPr>
      </w:pPr>
      <w:r>
        <w:rPr>
          <w:rFonts w:ascii="华文细黑" w:eastAsia="华文细黑" w:hAnsi="华文细黑" w:hint="eastAsia"/>
          <w:sz w:val="24"/>
        </w:rPr>
        <w:t>当前，绿色、循环、低碳发展已成为全球发展的大趋势。许多国家都在向绿色低碳经济转型。为落实中共中央《关于加快推进生态文明建设的意见》及国家能源局出台了《服务内蒙古能源科学发展的若干意见》，明确要把内蒙古建设成国家重要的综合能源基地和现代煤化工基地、全国清洁能源输出基地、新能源和分布式能源综合高效利用创新示范基地、国内外能源密集型产业承接转移聚集区，并将内蒙古清洁能源基地和通道建设重大项目列入京津冀治理大气污染行动计划。由此，内蒙古作为全国清洁能源输出基地上升为国家战略。</w:t>
      </w:r>
    </w:p>
    <w:p w:rsidR="00914C88" w:rsidRPr="00914C88" w:rsidRDefault="00914C88" w:rsidP="00914C88">
      <w:pPr>
        <w:spacing w:line="400" w:lineRule="exact"/>
        <w:ind w:firstLineChars="200" w:firstLine="480"/>
        <w:rPr>
          <w:rFonts w:ascii="华文细黑" w:eastAsia="华文细黑" w:hAnsi="华文细黑"/>
          <w:sz w:val="24"/>
        </w:rPr>
      </w:pPr>
      <w:r>
        <w:rPr>
          <w:rFonts w:ascii="华文细黑" w:eastAsia="华文细黑" w:hAnsi="华文细黑" w:hint="eastAsia"/>
          <w:sz w:val="24"/>
        </w:rPr>
        <w:t>为</w:t>
      </w:r>
      <w:r w:rsidRPr="00914C88">
        <w:rPr>
          <w:rFonts w:ascii="华文细黑" w:eastAsia="华文细黑" w:hAnsi="华文细黑" w:hint="eastAsia"/>
          <w:sz w:val="24"/>
        </w:rPr>
        <w:t>响应国家加快扶持节能环保产业的号召，加强对外节能环保的合作，努力构建更为完整的供需对接平台。着力扩大引导和促进我区环保产业的持续发展与技术进步，增强本土企业与外界交流沟通，淘汰落后产能提升环保工程质量，加强技术支撑，引进优秀节能技术，达成我区与全国先进环保节能产业的长远合作。</w:t>
      </w:r>
    </w:p>
    <w:p w:rsidR="00E6791C" w:rsidRDefault="00F322D5" w:rsidP="00F322D5">
      <w:pPr>
        <w:spacing w:line="400" w:lineRule="exact"/>
        <w:ind w:firstLineChars="200" w:firstLine="480"/>
        <w:rPr>
          <w:rFonts w:ascii="华文细黑" w:eastAsia="华文细黑" w:hAnsi="华文细黑" w:hint="eastAsia"/>
          <w:sz w:val="24"/>
        </w:rPr>
      </w:pPr>
      <w:r>
        <w:rPr>
          <w:rFonts w:ascii="华文细黑" w:eastAsia="华文细黑" w:hAnsi="华文细黑" w:hint="eastAsia"/>
          <w:sz w:val="24"/>
        </w:rPr>
        <w:t>为</w:t>
      </w:r>
      <w:r w:rsidR="00E6791C">
        <w:rPr>
          <w:rFonts w:ascii="华文细黑" w:eastAsia="华文细黑" w:hAnsi="华文细黑" w:hint="eastAsia"/>
          <w:sz w:val="24"/>
        </w:rPr>
        <w:t>加快推进生态文明建设，推动绿色转型，发展绿色产业，搭建国内外节能低碳创新技术与装备交流展示及项目合作的国家级平台，着力打造保障首都、服务华北、面向全国的清洁能源输出基地。经呼和浩特市人民政府、内蒙古自治区经济和信息化委员会、内蒙古自治区环境保护厅、内蒙古自治区能源开发局共同研究决定，于2016年10月28日至30日在内蒙古国际会展中心联合举办“</w:t>
      </w:r>
      <w:r w:rsidR="00345D8B">
        <w:rPr>
          <w:rFonts w:ascii="华文细黑" w:eastAsia="华文细黑" w:hAnsi="华文细黑" w:hint="eastAsia"/>
          <w:sz w:val="24"/>
        </w:rPr>
        <w:t>节能领跑、</w:t>
      </w:r>
      <w:r w:rsidR="00914C88">
        <w:rPr>
          <w:rFonts w:ascii="华文细黑" w:eastAsia="华文细黑" w:hAnsi="华文细黑" w:hint="eastAsia"/>
          <w:sz w:val="24"/>
        </w:rPr>
        <w:t>绿色发展</w:t>
      </w:r>
      <w:r w:rsidR="00E6791C">
        <w:rPr>
          <w:rFonts w:ascii="华文细黑" w:eastAsia="华文细黑" w:hAnsi="华文细黑" w:hint="eastAsia"/>
          <w:sz w:val="24"/>
        </w:rPr>
        <w:t>”</w:t>
      </w:r>
      <w:r w:rsidR="00914C88">
        <w:rPr>
          <w:rFonts w:ascii="华文细黑" w:eastAsia="华文细黑" w:hAnsi="华文细黑" w:hint="eastAsia"/>
          <w:sz w:val="24"/>
        </w:rPr>
        <w:t>为主题</w:t>
      </w:r>
      <w:r w:rsidR="00E6791C">
        <w:rPr>
          <w:rFonts w:ascii="华文细黑" w:eastAsia="华文细黑" w:hAnsi="华文细黑" w:hint="eastAsia"/>
          <w:sz w:val="24"/>
        </w:rPr>
        <w:t>——2016中国内蒙古国际环保及绿色科技创新博览会。</w:t>
      </w:r>
    </w:p>
    <w:p w:rsidR="00E6791C" w:rsidRDefault="00E6791C">
      <w:pPr>
        <w:spacing w:line="400" w:lineRule="exact"/>
        <w:ind w:firstLineChars="200" w:firstLine="480"/>
        <w:rPr>
          <w:rFonts w:ascii="华文细黑" w:eastAsia="华文细黑" w:hAnsi="华文细黑" w:hint="eastAsia"/>
          <w:sz w:val="24"/>
        </w:rPr>
      </w:pPr>
      <w:r>
        <w:rPr>
          <w:rFonts w:ascii="华文细黑" w:eastAsia="华文细黑" w:hAnsi="华文细黑"/>
          <w:sz w:val="24"/>
        </w:rPr>
        <w:t>我们诚挚邀请并热情期待所有同仁</w:t>
      </w:r>
      <w:r>
        <w:rPr>
          <w:rFonts w:ascii="华文细黑" w:eastAsia="华文细黑" w:hAnsi="华文细黑" w:hint="eastAsia"/>
          <w:sz w:val="24"/>
        </w:rPr>
        <w:t>积极组织参加</w:t>
      </w:r>
      <w:r>
        <w:rPr>
          <w:rFonts w:ascii="华文细黑" w:eastAsia="华文细黑" w:hAnsi="华文细黑"/>
          <w:sz w:val="24"/>
        </w:rPr>
        <w:t>本届博览会，我们相信这一</w:t>
      </w:r>
      <w:r>
        <w:rPr>
          <w:rFonts w:ascii="华文细黑" w:eastAsia="华文细黑" w:hAnsi="华文细黑" w:hint="eastAsia"/>
          <w:sz w:val="24"/>
        </w:rPr>
        <w:t>能源盛会</w:t>
      </w:r>
      <w:r>
        <w:rPr>
          <w:rFonts w:ascii="华文细黑" w:eastAsia="华文细黑" w:hAnsi="华文细黑"/>
          <w:sz w:val="24"/>
        </w:rPr>
        <w:t>定会给您带来更多的商业契机</w:t>
      </w:r>
      <w:r>
        <w:rPr>
          <w:rFonts w:ascii="华文细黑" w:eastAsia="华文细黑" w:hAnsi="华文细黑" w:hint="eastAsia"/>
          <w:sz w:val="24"/>
        </w:rPr>
        <w:t>。2016中国内蒙古国际节能环保及绿色科技创新</w:t>
      </w:r>
      <w:r>
        <w:rPr>
          <w:rFonts w:ascii="华文细黑" w:eastAsia="华文细黑" w:hAnsi="华文细黑"/>
          <w:sz w:val="24"/>
        </w:rPr>
        <w:t>博览会</w:t>
      </w:r>
      <w:r>
        <w:rPr>
          <w:rFonts w:ascii="华文细黑" w:eastAsia="华文细黑" w:hAnsi="华文细黑" w:hint="eastAsia"/>
          <w:sz w:val="24"/>
        </w:rPr>
        <w:t>——</w:t>
      </w:r>
      <w:r>
        <w:rPr>
          <w:rFonts w:ascii="华文细黑" w:eastAsia="华文细黑" w:hAnsi="华文细黑"/>
          <w:sz w:val="24"/>
        </w:rPr>
        <w:t>期待与您共襄盛举！</w:t>
      </w:r>
    </w:p>
    <w:p w:rsidR="00E6791C" w:rsidRDefault="00E6791C">
      <w:pPr>
        <w:spacing w:line="400" w:lineRule="exact"/>
        <w:rPr>
          <w:rFonts w:ascii="方正大标宋简体" w:eastAsia="方正大标宋简体" w:hAnsi="华文细黑" w:hint="eastAsia"/>
          <w:sz w:val="28"/>
          <w:szCs w:val="28"/>
        </w:rPr>
      </w:pPr>
      <w:r>
        <w:rPr>
          <w:rFonts w:ascii="方正大标宋简体" w:eastAsia="方正大标宋简体" w:hAnsi="华文细黑" w:hint="eastAsia"/>
          <w:sz w:val="28"/>
          <w:szCs w:val="28"/>
        </w:rPr>
        <w:t>同期重要活动：</w:t>
      </w:r>
    </w:p>
    <w:p w:rsidR="00E6791C" w:rsidRDefault="00E6791C">
      <w:pPr>
        <w:numPr>
          <w:ilvl w:val="0"/>
          <w:numId w:val="1"/>
        </w:numPr>
        <w:tabs>
          <w:tab w:val="clear" w:pos="720"/>
          <w:tab w:val="left" w:pos="567"/>
        </w:tabs>
        <w:spacing w:line="400" w:lineRule="exact"/>
        <w:ind w:left="426" w:firstLine="141"/>
        <w:rPr>
          <w:rFonts w:ascii="华文细黑" w:eastAsia="华文细黑" w:hAnsi="华文细黑" w:hint="eastAsia"/>
          <w:sz w:val="24"/>
        </w:rPr>
      </w:pPr>
      <w:r>
        <w:rPr>
          <w:rFonts w:ascii="华文细黑" w:eastAsia="华文细黑" w:hAnsi="华文细黑" w:hint="eastAsia"/>
          <w:sz w:val="24"/>
        </w:rPr>
        <w:t>首届中国清洁能源大会</w:t>
      </w:r>
    </w:p>
    <w:p w:rsidR="00E6791C" w:rsidRDefault="00E6791C">
      <w:pPr>
        <w:numPr>
          <w:ilvl w:val="0"/>
          <w:numId w:val="1"/>
        </w:numPr>
        <w:tabs>
          <w:tab w:val="clear" w:pos="720"/>
          <w:tab w:val="left" w:pos="567"/>
        </w:tabs>
        <w:spacing w:line="400" w:lineRule="exact"/>
        <w:ind w:left="426" w:firstLine="141"/>
        <w:rPr>
          <w:rFonts w:ascii="华文细黑" w:eastAsia="华文细黑" w:hAnsi="华文细黑" w:hint="eastAsia"/>
          <w:sz w:val="24"/>
        </w:rPr>
      </w:pPr>
      <w:r>
        <w:rPr>
          <w:rFonts w:ascii="华文细黑" w:eastAsia="华文细黑" w:hAnsi="华文细黑" w:hint="eastAsia"/>
          <w:sz w:val="24"/>
        </w:rPr>
        <w:t>内蒙古国际电力暨清洁能源合作论坛</w:t>
      </w:r>
    </w:p>
    <w:p w:rsidR="00E6791C" w:rsidRDefault="00E6791C">
      <w:pPr>
        <w:numPr>
          <w:ilvl w:val="0"/>
          <w:numId w:val="1"/>
        </w:numPr>
        <w:tabs>
          <w:tab w:val="clear" w:pos="720"/>
          <w:tab w:val="left" w:pos="567"/>
        </w:tabs>
        <w:spacing w:line="400" w:lineRule="exact"/>
        <w:ind w:left="426" w:firstLine="141"/>
        <w:rPr>
          <w:rFonts w:ascii="华文细黑" w:eastAsia="华文细黑" w:hAnsi="华文细黑" w:hint="eastAsia"/>
          <w:sz w:val="24"/>
        </w:rPr>
      </w:pPr>
      <w:r>
        <w:rPr>
          <w:rFonts w:ascii="华文细黑" w:eastAsia="华文细黑" w:hAnsi="华文细黑" w:hint="eastAsia"/>
          <w:sz w:val="24"/>
        </w:rPr>
        <w:t>内蒙古煤电超低排放和节能改造技术交流会</w:t>
      </w:r>
    </w:p>
    <w:p w:rsidR="00E6791C" w:rsidRDefault="00E6791C">
      <w:pPr>
        <w:numPr>
          <w:ilvl w:val="0"/>
          <w:numId w:val="1"/>
        </w:numPr>
        <w:tabs>
          <w:tab w:val="clear" w:pos="720"/>
          <w:tab w:val="left" w:pos="567"/>
        </w:tabs>
        <w:spacing w:line="400" w:lineRule="exact"/>
        <w:ind w:left="426" w:firstLine="141"/>
        <w:rPr>
          <w:rFonts w:ascii="华文细黑" w:eastAsia="华文细黑" w:hAnsi="华文细黑" w:hint="eastAsia"/>
          <w:sz w:val="24"/>
        </w:rPr>
      </w:pPr>
      <w:r>
        <w:rPr>
          <w:rFonts w:ascii="华文细黑" w:eastAsia="华文细黑" w:hAnsi="华文细黑" w:hint="eastAsia"/>
          <w:sz w:val="24"/>
        </w:rPr>
        <w:t>内蒙古燃煤污染物超低排放技术论坛暨供需对接交流会</w:t>
      </w:r>
    </w:p>
    <w:p w:rsidR="00E6791C" w:rsidRDefault="00E6791C">
      <w:pPr>
        <w:numPr>
          <w:ilvl w:val="0"/>
          <w:numId w:val="1"/>
        </w:numPr>
        <w:tabs>
          <w:tab w:val="clear" w:pos="720"/>
          <w:tab w:val="left" w:pos="567"/>
        </w:tabs>
        <w:spacing w:line="400" w:lineRule="exact"/>
        <w:ind w:left="426" w:firstLine="141"/>
        <w:rPr>
          <w:rFonts w:ascii="华文细黑" w:eastAsia="华文细黑" w:hAnsi="华文细黑" w:hint="eastAsia"/>
          <w:sz w:val="24"/>
        </w:rPr>
      </w:pPr>
      <w:r>
        <w:rPr>
          <w:rFonts w:ascii="华文细黑" w:eastAsia="华文细黑" w:hAnsi="华文细黑"/>
          <w:sz w:val="24"/>
        </w:rPr>
        <w:t>生态文明建设与城市创新治理论坛</w:t>
      </w:r>
    </w:p>
    <w:p w:rsidR="00E6791C" w:rsidRDefault="00E6791C">
      <w:pPr>
        <w:spacing w:beforeLines="50" w:line="400" w:lineRule="exact"/>
        <w:rPr>
          <w:rFonts w:ascii="华文细黑" w:eastAsia="华文细黑" w:hAnsi="华文细黑" w:hint="eastAsia"/>
          <w:b/>
          <w:sz w:val="28"/>
          <w:szCs w:val="28"/>
        </w:rPr>
      </w:pPr>
      <w:r>
        <w:rPr>
          <w:rFonts w:ascii="华文细黑" w:eastAsia="华文细黑" w:hAnsi="华文细黑" w:hint="eastAsia"/>
          <w:b/>
          <w:sz w:val="28"/>
          <w:szCs w:val="28"/>
        </w:rPr>
        <w:t>二、时间地点：</w:t>
      </w:r>
    </w:p>
    <w:p w:rsidR="00E6791C" w:rsidRDefault="00E6791C">
      <w:pPr>
        <w:spacing w:line="400" w:lineRule="exact"/>
        <w:ind w:firstLineChars="200" w:firstLine="480"/>
        <w:rPr>
          <w:rFonts w:ascii="华文细黑" w:eastAsia="华文细黑" w:hAnsi="华文细黑" w:hint="eastAsia"/>
          <w:sz w:val="24"/>
        </w:rPr>
      </w:pPr>
      <w:r>
        <w:rPr>
          <w:rFonts w:ascii="华文细黑" w:eastAsia="华文细黑" w:hAnsi="华文细黑" w:hint="eastAsia"/>
          <w:sz w:val="24"/>
        </w:rPr>
        <w:t>时间：2016年10月28日至30日</w:t>
      </w:r>
    </w:p>
    <w:p w:rsidR="00E6791C" w:rsidRDefault="00E6791C">
      <w:pPr>
        <w:spacing w:line="400" w:lineRule="exact"/>
        <w:ind w:firstLineChars="200" w:firstLine="480"/>
        <w:rPr>
          <w:rFonts w:ascii="华文细黑" w:eastAsia="华文细黑" w:hAnsi="华文细黑" w:hint="eastAsia"/>
          <w:sz w:val="24"/>
        </w:rPr>
      </w:pPr>
      <w:r>
        <w:rPr>
          <w:rFonts w:ascii="华文细黑" w:eastAsia="华文细黑" w:hAnsi="华文细黑" w:hint="eastAsia"/>
          <w:sz w:val="24"/>
        </w:rPr>
        <w:t>地点：内蒙古国际会展中心</w:t>
      </w:r>
    </w:p>
    <w:p w:rsidR="00E6791C" w:rsidRDefault="00E6791C">
      <w:pPr>
        <w:spacing w:beforeLines="50" w:line="400" w:lineRule="exact"/>
        <w:rPr>
          <w:rFonts w:ascii="华文细黑" w:eastAsia="华文细黑" w:hAnsi="华文细黑" w:hint="eastAsia"/>
          <w:b/>
          <w:sz w:val="28"/>
          <w:szCs w:val="28"/>
        </w:rPr>
      </w:pPr>
      <w:r>
        <w:rPr>
          <w:rFonts w:ascii="华文细黑" w:eastAsia="华文细黑" w:hAnsi="华文细黑" w:hint="eastAsia"/>
          <w:b/>
          <w:sz w:val="28"/>
          <w:szCs w:val="28"/>
        </w:rPr>
        <w:lastRenderedPageBreak/>
        <w:t>三、大会展示范围：</w:t>
      </w:r>
    </w:p>
    <w:p w:rsidR="00C3678F" w:rsidRDefault="00C3678F">
      <w:pPr>
        <w:spacing w:line="400" w:lineRule="exact"/>
        <w:ind w:firstLineChars="235" w:firstLine="565"/>
        <w:rPr>
          <w:rFonts w:ascii="华文细黑" w:eastAsia="华文细黑" w:hAnsi="华文细黑" w:hint="eastAsia"/>
          <w:b/>
          <w:sz w:val="24"/>
        </w:rPr>
      </w:pPr>
    </w:p>
    <w:p w:rsidR="00E6791C" w:rsidRDefault="00E6791C">
      <w:pPr>
        <w:spacing w:line="400" w:lineRule="exact"/>
        <w:ind w:firstLineChars="235" w:firstLine="565"/>
        <w:rPr>
          <w:rFonts w:ascii="华文细黑" w:eastAsia="华文细黑" w:hAnsi="华文细黑" w:hint="eastAsia"/>
          <w:b/>
          <w:sz w:val="24"/>
        </w:rPr>
      </w:pPr>
      <w:r>
        <w:rPr>
          <w:rFonts w:ascii="华文细黑" w:eastAsia="华文细黑" w:hAnsi="华文细黑" w:hint="eastAsia"/>
          <w:b/>
          <w:sz w:val="24"/>
        </w:rPr>
        <w:t>1、大型节能环保企业集团形象及成果示范展示；</w:t>
      </w:r>
    </w:p>
    <w:p w:rsidR="00E6791C" w:rsidRDefault="00E6791C">
      <w:pPr>
        <w:spacing w:line="400" w:lineRule="exact"/>
        <w:ind w:firstLineChars="235" w:firstLine="565"/>
        <w:rPr>
          <w:rFonts w:ascii="华文细黑" w:eastAsia="华文细黑" w:hAnsi="华文细黑" w:hint="eastAsia"/>
          <w:sz w:val="24"/>
        </w:rPr>
      </w:pPr>
      <w:r>
        <w:rPr>
          <w:rFonts w:ascii="华文细黑" w:eastAsia="华文细黑" w:hAnsi="华文细黑" w:hint="eastAsia"/>
          <w:b/>
          <w:sz w:val="24"/>
        </w:rPr>
        <w:t>2、国际合作展区：</w:t>
      </w:r>
      <w:r>
        <w:rPr>
          <w:rFonts w:ascii="华文细黑" w:eastAsia="华文细黑" w:hAnsi="华文细黑" w:hint="eastAsia"/>
          <w:sz w:val="24"/>
        </w:rPr>
        <w:t>生态城市建设、大气污染预警监测、清洁能源利用、高效节能和资源综合利用；</w:t>
      </w:r>
    </w:p>
    <w:p w:rsidR="00E6791C" w:rsidRDefault="00E6791C">
      <w:pPr>
        <w:spacing w:line="400" w:lineRule="exact"/>
        <w:ind w:firstLineChars="235" w:firstLine="565"/>
        <w:rPr>
          <w:rFonts w:ascii="华文细黑" w:eastAsia="华文细黑" w:hAnsi="华文细黑" w:hint="eastAsia"/>
          <w:b/>
          <w:sz w:val="24"/>
        </w:rPr>
      </w:pPr>
    </w:p>
    <w:p w:rsidR="00E6791C" w:rsidRDefault="00E6791C">
      <w:pPr>
        <w:spacing w:line="400" w:lineRule="exact"/>
        <w:ind w:firstLineChars="235" w:firstLine="565"/>
        <w:rPr>
          <w:rFonts w:ascii="华文细黑" w:eastAsia="华文细黑" w:hAnsi="华文细黑" w:hint="eastAsia"/>
          <w:b/>
          <w:sz w:val="24"/>
        </w:rPr>
      </w:pPr>
      <w:r>
        <w:rPr>
          <w:rFonts w:ascii="华文细黑" w:eastAsia="华文细黑" w:hAnsi="华文细黑" w:hint="eastAsia"/>
          <w:b/>
          <w:sz w:val="24"/>
        </w:rPr>
        <w:t>3、节能领域展区</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（1）、工业领域包括：锅炉（窑炉）升级改造、高效电机、智能电网、节电器、余热余压利用、分布式冷热电三联供、能量系统优化等；</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（2）、建筑领域包括：太阳能建筑一体化、墙体保温、、门窗、节能环保建筑材料、屋面隔热、供热（制冷）系统、楼宇智能控制系统、综合节能技术、新风系统、绿色照明等；</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（3</w:t>
      </w:r>
      <w:r>
        <w:rPr>
          <w:rFonts w:ascii="华文细黑" w:eastAsia="华文细黑" w:hAnsi="华文细黑"/>
          <w:sz w:val="24"/>
        </w:rPr>
        <w:t>）</w:t>
      </w:r>
      <w:r>
        <w:rPr>
          <w:rFonts w:ascii="华文细黑" w:eastAsia="华文细黑" w:hAnsi="华文细黑" w:hint="eastAsia"/>
          <w:sz w:val="24"/>
        </w:rPr>
        <w:t>、服务领域：合同能源管理、CDM机制、节能审计、节能评估、节能监测、投资机构、银行、大专院校、科研机构的节能技术成果等；</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（4</w:t>
      </w:r>
      <w:r>
        <w:rPr>
          <w:rFonts w:ascii="华文细黑" w:eastAsia="华文细黑" w:hAnsi="华文细黑"/>
          <w:sz w:val="24"/>
        </w:rPr>
        <w:t>）</w:t>
      </w:r>
      <w:r>
        <w:rPr>
          <w:rFonts w:ascii="华文细黑" w:eastAsia="华文细黑" w:hAnsi="华文细黑" w:hint="eastAsia"/>
          <w:sz w:val="24"/>
        </w:rPr>
        <w:t>、公共机构领域：楼宇智能控制系统、节水技术、照明系统、电梯节能、餐厨垃圾处理、厨房油烟净化技术及公共机构智能化系统解决方案等；</w:t>
      </w:r>
    </w:p>
    <w:p w:rsidR="00E6791C" w:rsidRDefault="00E6791C">
      <w:pPr>
        <w:spacing w:line="400" w:lineRule="exact"/>
        <w:ind w:firstLineChars="235" w:firstLine="565"/>
        <w:rPr>
          <w:rFonts w:ascii="华文细黑" w:eastAsia="华文细黑" w:hAnsi="华文细黑" w:hint="eastAsia"/>
          <w:b/>
          <w:sz w:val="24"/>
        </w:rPr>
      </w:pPr>
      <w:r>
        <w:rPr>
          <w:rFonts w:ascii="华文细黑" w:eastAsia="华文细黑" w:hAnsi="华文细黑" w:hint="eastAsia"/>
          <w:b/>
          <w:sz w:val="24"/>
        </w:rPr>
        <w:t>4、环保领域展区</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(1）、大气污染防治：煤替代/煤炭清洁化利用、扬尘控制、烟粉尘无组织排放深度治理、烟气脱硫/脱硝/除尘、VOCs与异味治理、机动车减排监测技术等；</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(2）、水污染防治：重点行业废水治理、重金属废水治理、废水深度治理、水生态修复技术等；</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(3）、土壤污染防治及固体废物处置：污染场地修复、渗坑（塘）治理、污泥处置及资源化、工业固体废弃物处理等；</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(4）、环境监测技：废气污染源在线自动监测、水质和废水自动监测、应急监测等；</w:t>
      </w:r>
    </w:p>
    <w:p w:rsidR="00E6791C" w:rsidRDefault="00E6791C">
      <w:pPr>
        <w:spacing w:line="400" w:lineRule="exact"/>
        <w:ind w:firstLineChars="235" w:firstLine="565"/>
        <w:rPr>
          <w:rFonts w:ascii="华文细黑" w:eastAsia="华文细黑" w:hAnsi="华文细黑" w:hint="eastAsia"/>
          <w:b/>
          <w:sz w:val="24"/>
        </w:rPr>
      </w:pPr>
      <w:r>
        <w:rPr>
          <w:rFonts w:ascii="华文细黑" w:eastAsia="华文细黑" w:hAnsi="华文细黑" w:hint="eastAsia"/>
          <w:b/>
          <w:sz w:val="24"/>
        </w:rPr>
        <w:t>5、互联网+绿色创新展区</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互联网+与绿色创新相结合的关键技术，包括智慧能源、智慧环保、物联废旧资源回收利用体系和技术；</w:t>
      </w:r>
    </w:p>
    <w:p w:rsidR="00E6791C" w:rsidRDefault="00E6791C">
      <w:pPr>
        <w:spacing w:line="400" w:lineRule="exact"/>
        <w:ind w:firstLineChars="250" w:firstLine="601"/>
        <w:rPr>
          <w:rFonts w:ascii="华文细黑" w:eastAsia="华文细黑" w:hAnsi="华文细黑" w:hint="eastAsia"/>
          <w:b/>
          <w:sz w:val="24"/>
        </w:rPr>
      </w:pPr>
      <w:r>
        <w:rPr>
          <w:rFonts w:ascii="华文细黑" w:eastAsia="华文细黑" w:hAnsi="华文细黑" w:hint="eastAsia"/>
          <w:b/>
          <w:sz w:val="24"/>
        </w:rPr>
        <w:t>6、应对气候变化展区</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温室气体减排、二氧化碳捕集与应用以及促进低碳城市、低碳园区、低碳社区、低碳高校、低碳企业发展建设的技术（产品）；</w:t>
      </w:r>
    </w:p>
    <w:p w:rsidR="00C3678F" w:rsidRDefault="00C3678F">
      <w:pPr>
        <w:spacing w:line="400" w:lineRule="exact"/>
        <w:ind w:firstLineChars="250" w:firstLine="601"/>
        <w:rPr>
          <w:rFonts w:ascii="华文细黑" w:eastAsia="华文细黑" w:hAnsi="华文细黑" w:hint="eastAsia"/>
          <w:b/>
          <w:sz w:val="24"/>
        </w:rPr>
      </w:pPr>
    </w:p>
    <w:p w:rsidR="00E6791C" w:rsidRDefault="00E6791C">
      <w:pPr>
        <w:spacing w:line="400" w:lineRule="exact"/>
        <w:ind w:firstLineChars="250" w:firstLine="601"/>
        <w:rPr>
          <w:rFonts w:ascii="华文细黑" w:eastAsia="华文细黑" w:hAnsi="华文细黑" w:hint="eastAsia"/>
          <w:b/>
          <w:sz w:val="24"/>
        </w:rPr>
      </w:pPr>
      <w:r>
        <w:rPr>
          <w:rFonts w:ascii="华文细黑" w:eastAsia="华文细黑" w:hAnsi="华文细黑" w:hint="eastAsia"/>
          <w:b/>
          <w:sz w:val="24"/>
        </w:rPr>
        <w:lastRenderedPageBreak/>
        <w:t>7、绿色金融展区</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环保金融产品、绿色信贷金融机构，环境污染责任保险机构；</w:t>
      </w:r>
    </w:p>
    <w:p w:rsidR="00E6791C" w:rsidRDefault="00E6791C">
      <w:pPr>
        <w:spacing w:line="400" w:lineRule="exact"/>
        <w:ind w:firstLineChars="250" w:firstLine="601"/>
        <w:rPr>
          <w:rFonts w:ascii="华文细黑" w:eastAsia="华文细黑" w:hAnsi="华文细黑" w:hint="eastAsia"/>
          <w:b/>
          <w:sz w:val="24"/>
        </w:rPr>
      </w:pPr>
      <w:r>
        <w:rPr>
          <w:rFonts w:ascii="华文细黑" w:eastAsia="华文细黑" w:hAnsi="华文细黑" w:hint="eastAsia"/>
          <w:b/>
          <w:sz w:val="24"/>
        </w:rPr>
        <w:t>8、生态园区</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国家生态工业示范园区、国际合作生态园、国家低碳工业园区试点；</w:t>
      </w:r>
    </w:p>
    <w:p w:rsidR="00E6791C" w:rsidRDefault="00E6791C">
      <w:pPr>
        <w:spacing w:line="400" w:lineRule="exact"/>
        <w:ind w:firstLineChars="250" w:firstLine="601"/>
        <w:rPr>
          <w:rFonts w:ascii="华文细黑" w:eastAsia="华文细黑" w:hAnsi="华文细黑" w:hint="eastAsia"/>
          <w:b/>
          <w:sz w:val="24"/>
        </w:rPr>
      </w:pPr>
      <w:r>
        <w:rPr>
          <w:rFonts w:ascii="华文细黑" w:eastAsia="华文细黑" w:hAnsi="华文细黑" w:hint="eastAsia"/>
          <w:b/>
          <w:sz w:val="24"/>
        </w:rPr>
        <w:t>9、“低碳</w:t>
      </w:r>
      <w:r>
        <w:rPr>
          <w:rFonts w:ascii="华文细黑" w:eastAsia="华文细黑" w:hAnsi="华文细黑" w:cs="宋体" w:hint="eastAsia"/>
          <w:b/>
          <w:sz w:val="24"/>
        </w:rPr>
        <w:t>•</w:t>
      </w:r>
      <w:r>
        <w:rPr>
          <w:rFonts w:ascii="华文细黑" w:eastAsia="华文细黑" w:hAnsi="华文细黑" w:cs="仿宋_GB2312" w:hint="eastAsia"/>
          <w:b/>
          <w:sz w:val="24"/>
        </w:rPr>
        <w:t>生活</w:t>
      </w:r>
      <w:r>
        <w:rPr>
          <w:rFonts w:ascii="华文细黑" w:eastAsia="华文细黑" w:hAnsi="华文细黑" w:cs="宋体" w:hint="eastAsia"/>
          <w:b/>
          <w:sz w:val="24"/>
        </w:rPr>
        <w:t>•</w:t>
      </w:r>
      <w:r>
        <w:rPr>
          <w:rFonts w:ascii="华文细黑" w:eastAsia="华文细黑" w:hAnsi="华文细黑" w:cs="仿宋_GB2312" w:hint="eastAsia"/>
          <w:b/>
          <w:sz w:val="24"/>
        </w:rPr>
        <w:t>家”体验展区</w:t>
      </w:r>
    </w:p>
    <w:p w:rsidR="00E6791C" w:rsidRDefault="00E6791C">
      <w:pPr>
        <w:spacing w:line="400" w:lineRule="exact"/>
        <w:ind w:firstLineChars="250" w:firstLine="600"/>
        <w:rPr>
          <w:rFonts w:ascii="华文细黑" w:eastAsia="华文细黑" w:hAnsi="华文细黑" w:hint="eastAsia"/>
          <w:sz w:val="24"/>
        </w:rPr>
      </w:pPr>
      <w:r>
        <w:rPr>
          <w:rFonts w:ascii="华文细黑" w:eastAsia="华文细黑" w:hAnsi="华文细黑" w:hint="eastAsia"/>
          <w:sz w:val="24"/>
        </w:rPr>
        <w:t>绿色办公、节能家电、智能家居、生态家居、绿色食品、低碳出行等。</w:t>
      </w:r>
    </w:p>
    <w:p w:rsidR="00C3678F" w:rsidRDefault="00C3678F">
      <w:pPr>
        <w:spacing w:beforeLines="50" w:line="440" w:lineRule="exact"/>
        <w:rPr>
          <w:rFonts w:ascii="华文细黑" w:eastAsia="华文细黑" w:hAnsi="华文细黑" w:hint="eastAsia"/>
          <w:b/>
          <w:sz w:val="28"/>
          <w:szCs w:val="28"/>
        </w:rPr>
      </w:pPr>
    </w:p>
    <w:p w:rsidR="00E6791C" w:rsidRDefault="00E6791C">
      <w:pPr>
        <w:spacing w:beforeLines="50" w:line="440" w:lineRule="exact"/>
        <w:rPr>
          <w:rFonts w:ascii="华文细黑" w:eastAsia="华文细黑" w:hAnsi="华文细黑"/>
          <w:b/>
          <w:sz w:val="28"/>
          <w:szCs w:val="28"/>
        </w:rPr>
      </w:pPr>
      <w:r>
        <w:rPr>
          <w:rFonts w:ascii="华文细黑" w:eastAsia="华文细黑" w:hAnsi="华文细黑" w:hint="eastAsia"/>
          <w:b/>
          <w:sz w:val="28"/>
          <w:szCs w:val="28"/>
        </w:rPr>
        <w:t>四、参展回报：</w:t>
      </w:r>
    </w:p>
    <w:p w:rsidR="00C3678F" w:rsidRDefault="00C3678F">
      <w:pPr>
        <w:pStyle w:val="a6"/>
        <w:shd w:val="clear" w:color="auto" w:fill="FFFFFF"/>
        <w:spacing w:before="0" w:beforeAutospacing="0" w:after="0" w:afterAutospacing="0" w:line="360" w:lineRule="exact"/>
        <w:ind w:firstLine="357"/>
        <w:rPr>
          <w:rFonts w:ascii="华文细黑" w:eastAsia="华文细黑" w:hAnsi="华文细黑" w:cs="Times New Roman" w:hint="eastAsia"/>
          <w:kern w:val="2"/>
        </w:rPr>
      </w:pPr>
    </w:p>
    <w:p w:rsidR="00E6791C" w:rsidRDefault="00E6791C">
      <w:pPr>
        <w:pStyle w:val="a6"/>
        <w:shd w:val="clear" w:color="auto" w:fill="FFFFFF"/>
        <w:spacing w:before="0" w:beforeAutospacing="0" w:after="0" w:afterAutospacing="0" w:line="360" w:lineRule="exact"/>
        <w:ind w:firstLine="357"/>
        <w:rPr>
          <w:rFonts w:ascii="华文细黑" w:eastAsia="华文细黑" w:hAnsi="华文细黑" w:cs="Times New Roman" w:hint="eastAsia"/>
          <w:kern w:val="2"/>
        </w:rPr>
      </w:pPr>
      <w:r>
        <w:rPr>
          <w:rFonts w:ascii="华文细黑" w:eastAsia="华文细黑" w:hAnsi="华文细黑" w:cs="Times New Roman" w:hint="eastAsia"/>
          <w:kern w:val="2"/>
        </w:rPr>
        <w:t xml:space="preserve">1、集中展示企业品牌优势，传播企业理念。    </w:t>
      </w:r>
    </w:p>
    <w:p w:rsidR="00E6791C" w:rsidRDefault="00E6791C">
      <w:pPr>
        <w:pStyle w:val="a6"/>
        <w:shd w:val="clear" w:color="auto" w:fill="FFFFFF"/>
        <w:spacing w:before="0" w:beforeAutospacing="0" w:after="0" w:afterAutospacing="0" w:line="360" w:lineRule="exact"/>
        <w:ind w:firstLine="357"/>
        <w:rPr>
          <w:rFonts w:ascii="华文细黑" w:eastAsia="华文细黑" w:hAnsi="华文细黑" w:cs="Times New Roman" w:hint="eastAsia"/>
          <w:kern w:val="2"/>
        </w:rPr>
      </w:pPr>
      <w:r>
        <w:rPr>
          <w:rFonts w:ascii="华文细黑" w:eastAsia="华文细黑" w:hAnsi="华文细黑" w:cs="Times New Roman" w:hint="eastAsia"/>
          <w:kern w:val="2"/>
        </w:rPr>
        <w:t xml:space="preserve">2、与潜在客户零距离接触，直接获取市场信息反馈 。    </w:t>
      </w:r>
    </w:p>
    <w:p w:rsidR="00E6791C" w:rsidRDefault="00E6791C">
      <w:pPr>
        <w:pStyle w:val="a6"/>
        <w:shd w:val="clear" w:color="auto" w:fill="FFFFFF"/>
        <w:spacing w:before="0" w:beforeAutospacing="0" w:after="0" w:afterAutospacing="0" w:line="360" w:lineRule="exact"/>
        <w:ind w:firstLine="357"/>
        <w:rPr>
          <w:rFonts w:ascii="华文细黑" w:eastAsia="华文细黑" w:hAnsi="华文细黑" w:cs="Times New Roman" w:hint="eastAsia"/>
          <w:kern w:val="2"/>
        </w:rPr>
      </w:pPr>
      <w:r>
        <w:rPr>
          <w:rFonts w:ascii="华文细黑" w:eastAsia="华文细黑" w:hAnsi="华文细黑" w:cs="Times New Roman" w:hint="eastAsia"/>
          <w:kern w:val="2"/>
        </w:rPr>
        <w:t xml:space="preserve">3、获得与行业组织及主管部门交流的宝贵契机。    </w:t>
      </w:r>
    </w:p>
    <w:p w:rsidR="00E6791C" w:rsidRDefault="00E6791C">
      <w:pPr>
        <w:pStyle w:val="a6"/>
        <w:shd w:val="clear" w:color="auto" w:fill="FFFFFF"/>
        <w:spacing w:before="0" w:beforeAutospacing="0" w:after="0" w:afterAutospacing="0" w:line="360" w:lineRule="exact"/>
        <w:ind w:firstLine="357"/>
        <w:rPr>
          <w:rFonts w:ascii="华文细黑" w:eastAsia="华文细黑" w:hAnsi="华文细黑" w:cs="Times New Roman" w:hint="eastAsia"/>
          <w:kern w:val="2"/>
        </w:rPr>
      </w:pPr>
      <w:r>
        <w:rPr>
          <w:rFonts w:ascii="华文细黑" w:eastAsia="华文细黑" w:hAnsi="华文细黑" w:cs="Times New Roman" w:hint="eastAsia"/>
          <w:kern w:val="2"/>
        </w:rPr>
        <w:t xml:space="preserve">4、免费参与大会相关研讨活动和专题会议，提高参展效率。    </w:t>
      </w:r>
    </w:p>
    <w:p w:rsidR="00E6791C" w:rsidRDefault="00E6791C">
      <w:pPr>
        <w:pStyle w:val="a6"/>
        <w:shd w:val="clear" w:color="auto" w:fill="FFFFFF"/>
        <w:spacing w:before="0" w:beforeAutospacing="0" w:after="0" w:afterAutospacing="0" w:line="360" w:lineRule="exact"/>
        <w:ind w:firstLine="357"/>
        <w:rPr>
          <w:rFonts w:ascii="华文细黑" w:eastAsia="华文细黑" w:hAnsi="华文细黑" w:cs="Times New Roman" w:hint="eastAsia"/>
          <w:kern w:val="2"/>
        </w:rPr>
      </w:pPr>
      <w:r>
        <w:rPr>
          <w:rFonts w:ascii="华文细黑" w:eastAsia="华文细黑" w:hAnsi="华文细黑" w:cs="Times New Roman" w:hint="eastAsia"/>
          <w:kern w:val="2"/>
        </w:rPr>
        <w:t>5、由主办单位和媒体为企业全面宣传推广，提升企业在行业的关注度。</w:t>
      </w:r>
    </w:p>
    <w:p w:rsidR="00C3678F" w:rsidRDefault="00C3678F">
      <w:pPr>
        <w:spacing w:beforeLines="50" w:line="440" w:lineRule="exact"/>
        <w:rPr>
          <w:rFonts w:ascii="华文细黑" w:eastAsia="华文细黑" w:hAnsi="华文细黑" w:hint="eastAsia"/>
          <w:b/>
          <w:sz w:val="28"/>
          <w:szCs w:val="28"/>
        </w:rPr>
      </w:pPr>
    </w:p>
    <w:p w:rsidR="00E6791C" w:rsidRDefault="00E6791C">
      <w:pPr>
        <w:spacing w:beforeLines="50" w:line="440" w:lineRule="exact"/>
        <w:rPr>
          <w:rFonts w:ascii="华文细黑" w:eastAsia="华文细黑" w:hAnsi="华文细黑" w:hint="eastAsia"/>
          <w:b/>
          <w:sz w:val="28"/>
          <w:szCs w:val="28"/>
        </w:rPr>
      </w:pPr>
      <w:r>
        <w:rPr>
          <w:rFonts w:ascii="华文细黑" w:eastAsia="华文细黑" w:hAnsi="华文细黑" w:hint="eastAsia"/>
          <w:b/>
          <w:sz w:val="28"/>
          <w:szCs w:val="28"/>
        </w:rPr>
        <w:t>五、目标观众</w:t>
      </w:r>
    </w:p>
    <w:p w:rsidR="00E6791C" w:rsidRDefault="00E6791C">
      <w:pPr>
        <w:spacing w:beforeLines="50" w:line="440" w:lineRule="exact"/>
        <w:ind w:firstLineChars="150" w:firstLine="360"/>
        <w:rPr>
          <w:rFonts w:ascii="华文细黑" w:eastAsia="华文细黑" w:hAnsi="华文细黑" w:hint="eastAsia"/>
          <w:sz w:val="24"/>
        </w:rPr>
      </w:pPr>
      <w:r>
        <w:rPr>
          <w:rFonts w:ascii="华文细黑" w:eastAsia="华文细黑" w:hAnsi="华文细黑" w:hint="eastAsia"/>
          <w:sz w:val="24"/>
        </w:rPr>
        <w:t>★ 通过主办单位通知各盟市经信委、发改委、能源局、环保局、电力局、工业园区、生产商、代理商及专业采购商到会参观。</w:t>
      </w:r>
    </w:p>
    <w:p w:rsidR="00E6791C" w:rsidRDefault="00E6791C">
      <w:pPr>
        <w:spacing w:line="400" w:lineRule="exact"/>
        <w:ind w:firstLineChars="150" w:firstLine="360"/>
        <w:rPr>
          <w:rFonts w:ascii="华文细黑" w:eastAsia="华文细黑" w:hAnsi="华文细黑" w:hint="eastAsia"/>
          <w:sz w:val="24"/>
        </w:rPr>
      </w:pPr>
      <w:r>
        <w:rPr>
          <w:rFonts w:ascii="华文细黑" w:eastAsia="华文细黑" w:hAnsi="华文细黑" w:hint="eastAsia"/>
          <w:sz w:val="24"/>
        </w:rPr>
        <w:t>★ 众多重量级专业人士观展 通过行业管理部门、专业协会及主办单位庞大的行业数据库，以邀请函、门票、请柬等方式重点邀请各地环境检测中心、供水公司、污水处理厂、垃圾处理厂、环境工程供水、节能减排中心、建筑设计院、电力公司、电业局、供电局、电厂、电站、电力开发公司、电力研究及设计院、产业园区、专业市场、地产开发商、电力及新能源投资商、油气田、煤矿、医院、酒店、商厦、公路与铁路建设施工单位、市政、港口、地铁、金融、消防和公安系统等单位的决策人士参观展会，扩大展会效果。</w:t>
      </w:r>
    </w:p>
    <w:p w:rsidR="00E6791C" w:rsidRDefault="00E6791C">
      <w:pPr>
        <w:spacing w:line="400" w:lineRule="exact"/>
        <w:ind w:firstLineChars="200" w:firstLine="480"/>
        <w:rPr>
          <w:rFonts w:ascii="华文细黑" w:eastAsia="华文细黑" w:hAnsi="华文细黑" w:hint="eastAsia"/>
          <w:sz w:val="24"/>
        </w:rPr>
      </w:pPr>
      <w:r>
        <w:rPr>
          <w:rFonts w:ascii="华文细黑" w:eastAsia="华文细黑" w:hAnsi="华文细黑" w:hint="eastAsia"/>
          <w:sz w:val="24"/>
        </w:rPr>
        <w:t>★ 会网联动，全方位、立体化宣传推广 通过展会官网、微博、微信、QQ群与行业合作媒体，持续发布行业资讯和展会信息。本届展会获西部电力网深度参与，会网全程联动</w:t>
      </w:r>
      <w:r w:rsidR="006637C5">
        <w:rPr>
          <w:rFonts w:ascii="华文细黑" w:eastAsia="华文细黑" w:hAnsi="华文细黑" w:hint="eastAsia"/>
          <w:sz w:val="24"/>
        </w:rPr>
        <w:t>，打造全方位、立体化的宣传推广平台，并邀请相关专业媒体进行报道，</w:t>
      </w:r>
      <w:r>
        <w:rPr>
          <w:rFonts w:ascii="华文细黑" w:eastAsia="华文细黑" w:hAnsi="华文细黑" w:hint="eastAsia"/>
          <w:sz w:val="24"/>
        </w:rPr>
        <w:t>使展会成为永不落幕的行业盛会。</w:t>
      </w:r>
    </w:p>
    <w:p w:rsidR="00C3678F" w:rsidRDefault="00C3678F" w:rsidP="00FC415E">
      <w:pPr>
        <w:spacing w:beforeLines="50" w:line="440" w:lineRule="exact"/>
        <w:rPr>
          <w:rFonts w:ascii="华文细黑" w:eastAsia="华文细黑" w:hAnsi="华文细黑" w:hint="eastAsia"/>
          <w:b/>
          <w:sz w:val="28"/>
          <w:szCs w:val="28"/>
        </w:rPr>
      </w:pPr>
    </w:p>
    <w:p w:rsidR="00E6791C" w:rsidRDefault="00E6791C" w:rsidP="00FC415E">
      <w:pPr>
        <w:spacing w:beforeLines="50" w:line="440" w:lineRule="exact"/>
        <w:rPr>
          <w:rFonts w:ascii="华文细黑" w:eastAsia="华文细黑" w:hAnsi="华文细黑" w:hint="eastAsia"/>
          <w:b/>
          <w:sz w:val="28"/>
          <w:szCs w:val="28"/>
        </w:rPr>
      </w:pPr>
      <w:r>
        <w:rPr>
          <w:rFonts w:ascii="华文细黑" w:eastAsia="华文细黑" w:hAnsi="华文细黑" w:hint="eastAsia"/>
          <w:b/>
          <w:sz w:val="28"/>
          <w:szCs w:val="28"/>
        </w:rPr>
        <w:lastRenderedPageBreak/>
        <w:t>六、参展费用：</w:t>
      </w:r>
    </w:p>
    <w:p w:rsidR="00C3678F" w:rsidRDefault="00C3678F">
      <w:pPr>
        <w:spacing w:line="400" w:lineRule="exact"/>
        <w:ind w:firstLineChars="236" w:firstLine="566"/>
        <w:rPr>
          <w:rFonts w:ascii="华文细黑" w:eastAsia="华文细黑" w:hAnsi="华文细黑" w:hint="eastAsia"/>
          <w:sz w:val="24"/>
        </w:rPr>
      </w:pPr>
    </w:p>
    <w:p w:rsidR="00E6791C" w:rsidRDefault="00E6791C">
      <w:pPr>
        <w:spacing w:line="400" w:lineRule="exact"/>
        <w:ind w:firstLineChars="236" w:firstLine="566"/>
        <w:rPr>
          <w:rFonts w:ascii="华文细黑" w:eastAsia="华文细黑" w:hAnsi="华文细黑" w:hint="eastAsia"/>
          <w:sz w:val="24"/>
        </w:rPr>
      </w:pPr>
      <w:r>
        <w:rPr>
          <w:rFonts w:ascii="华文细黑" w:eastAsia="华文细黑" w:hAnsi="华文细黑" w:hint="eastAsia"/>
          <w:sz w:val="24"/>
        </w:rPr>
        <w:t>标准展位（3m×3m/个）：5500元/个</w:t>
      </w:r>
    </w:p>
    <w:p w:rsidR="00E6791C" w:rsidRDefault="00E6791C">
      <w:pPr>
        <w:spacing w:line="400" w:lineRule="exact"/>
        <w:ind w:firstLineChars="236" w:firstLine="566"/>
        <w:rPr>
          <w:rFonts w:ascii="华文细黑" w:eastAsia="华文细黑" w:hAnsi="华文细黑" w:hint="eastAsia"/>
          <w:sz w:val="24"/>
        </w:rPr>
      </w:pPr>
      <w:r>
        <w:rPr>
          <w:rFonts w:ascii="华文细黑" w:eastAsia="华文细黑" w:hAnsi="华文细黑" w:hint="eastAsia"/>
          <w:sz w:val="24"/>
        </w:rPr>
        <w:t>角标准展位（3m×3m/个）：6050元/个</w:t>
      </w:r>
    </w:p>
    <w:p w:rsidR="00E6791C" w:rsidRDefault="00E6791C">
      <w:pPr>
        <w:spacing w:line="400" w:lineRule="exact"/>
        <w:ind w:firstLineChars="236" w:firstLine="566"/>
        <w:rPr>
          <w:rFonts w:ascii="华文细黑" w:eastAsia="华文细黑" w:hAnsi="华文细黑" w:hint="eastAsia"/>
          <w:sz w:val="24"/>
        </w:rPr>
      </w:pPr>
      <w:r>
        <w:rPr>
          <w:rFonts w:ascii="华文细黑" w:eastAsia="华文细黑" w:hAnsi="华文细黑" w:hint="eastAsia"/>
          <w:sz w:val="24"/>
        </w:rPr>
        <w:t>室内特展（光地36 m2起订）：550元/ m</w:t>
      </w:r>
      <w:r>
        <w:rPr>
          <w:rFonts w:ascii="华文细黑" w:eastAsia="华文细黑" w:hAnsi="华文细黑" w:hint="eastAsia"/>
          <w:sz w:val="24"/>
          <w:vertAlign w:val="superscript"/>
        </w:rPr>
        <w:t>2</w:t>
      </w:r>
    </w:p>
    <w:p w:rsidR="00E6791C" w:rsidRDefault="00E6791C">
      <w:pPr>
        <w:spacing w:line="400" w:lineRule="exact"/>
        <w:ind w:firstLineChars="236" w:firstLine="566"/>
        <w:rPr>
          <w:rFonts w:ascii="华文细黑" w:eastAsia="华文细黑" w:hAnsi="华文细黑" w:hint="eastAsia"/>
          <w:sz w:val="24"/>
        </w:rPr>
      </w:pPr>
      <w:r>
        <w:rPr>
          <w:rFonts w:ascii="华文细黑" w:eastAsia="华文细黑" w:hAnsi="华文细黑" w:hint="eastAsia"/>
          <w:sz w:val="24"/>
        </w:rPr>
        <w:t>大型设备展区（光地50m2起订）：380元/m</w:t>
      </w:r>
      <w:r>
        <w:rPr>
          <w:rFonts w:ascii="华文细黑" w:eastAsia="华文细黑" w:hAnsi="华文细黑" w:hint="eastAsia"/>
          <w:sz w:val="24"/>
          <w:vertAlign w:val="superscript"/>
        </w:rPr>
        <w:t>2</w:t>
      </w:r>
    </w:p>
    <w:p w:rsidR="00E6791C" w:rsidRDefault="00E6791C">
      <w:pPr>
        <w:spacing w:line="400" w:lineRule="exact"/>
        <w:ind w:leftChars="236" w:left="856" w:hangingChars="150" w:hanging="360"/>
        <w:rPr>
          <w:rFonts w:ascii="华文细黑" w:eastAsia="华文细黑" w:hAnsi="华文细黑" w:hint="eastAsia"/>
          <w:sz w:val="24"/>
        </w:rPr>
      </w:pPr>
      <w:r>
        <w:rPr>
          <w:rFonts w:ascii="华文细黑" w:eastAsia="华文细黑" w:hAnsi="华文细黑" w:hint="eastAsia"/>
          <w:sz w:val="24"/>
        </w:rPr>
        <w:t>A、标准展位提供：三面围板、楣板制作、洽谈桌一张、折椅两把、射灯两只、10A插座一个。</w:t>
      </w:r>
    </w:p>
    <w:p w:rsidR="00E6791C" w:rsidRDefault="00E6791C">
      <w:pPr>
        <w:spacing w:line="400" w:lineRule="exact"/>
        <w:ind w:leftChars="236" w:left="856" w:hangingChars="150" w:hanging="360"/>
        <w:rPr>
          <w:rFonts w:ascii="华文细黑" w:eastAsia="华文细黑" w:hAnsi="华文细黑" w:hint="eastAsia"/>
          <w:sz w:val="24"/>
        </w:rPr>
      </w:pPr>
      <w:r>
        <w:rPr>
          <w:rFonts w:ascii="华文细黑" w:eastAsia="华文细黑" w:hAnsi="华文细黑" w:hint="eastAsia"/>
          <w:sz w:val="24"/>
        </w:rPr>
        <w:t>B、室内特展及设备展区只提供光地，不提供任何配置，展商自行负责展位搭建布置的各种费用。</w:t>
      </w:r>
    </w:p>
    <w:p w:rsidR="00FC415E" w:rsidRDefault="00FC415E">
      <w:pPr>
        <w:spacing w:beforeLines="50" w:line="400" w:lineRule="exact"/>
        <w:rPr>
          <w:rFonts w:ascii="华文细黑" w:eastAsia="华文细黑" w:hAnsi="华文细黑" w:hint="eastAsia"/>
          <w:b/>
          <w:sz w:val="28"/>
          <w:szCs w:val="28"/>
        </w:rPr>
      </w:pPr>
    </w:p>
    <w:p w:rsidR="00E6791C" w:rsidRDefault="00FC415E">
      <w:pPr>
        <w:spacing w:beforeLines="50" w:line="400" w:lineRule="exact"/>
        <w:rPr>
          <w:rFonts w:ascii="华文细黑" w:eastAsia="华文细黑" w:hAnsi="华文细黑" w:hint="eastAsia"/>
          <w:b/>
          <w:sz w:val="28"/>
          <w:szCs w:val="28"/>
        </w:rPr>
      </w:pPr>
      <w:r>
        <w:rPr>
          <w:rFonts w:ascii="华文细黑" w:eastAsia="华文细黑" w:hAnsi="华文细黑" w:hint="eastAsia"/>
          <w:b/>
          <w:sz w:val="28"/>
          <w:szCs w:val="28"/>
        </w:rPr>
        <w:t>七</w:t>
      </w:r>
      <w:r w:rsidR="00E6791C">
        <w:rPr>
          <w:rFonts w:ascii="华文细黑" w:eastAsia="华文细黑" w:hAnsi="华文细黑" w:hint="eastAsia"/>
          <w:b/>
          <w:sz w:val="28"/>
          <w:szCs w:val="28"/>
        </w:rPr>
        <w:t>、参展须知：</w:t>
      </w:r>
    </w:p>
    <w:p w:rsidR="00C3678F" w:rsidRDefault="00C3678F">
      <w:pPr>
        <w:spacing w:line="400" w:lineRule="exact"/>
        <w:ind w:firstLineChars="200" w:firstLine="480"/>
        <w:rPr>
          <w:rFonts w:ascii="华文细黑" w:eastAsia="华文细黑" w:hAnsi="华文细黑" w:hint="eastAsia"/>
          <w:sz w:val="24"/>
        </w:rPr>
      </w:pPr>
    </w:p>
    <w:p w:rsidR="00E6791C" w:rsidRDefault="00E6791C">
      <w:pPr>
        <w:spacing w:line="400" w:lineRule="exact"/>
        <w:ind w:firstLineChars="200" w:firstLine="480"/>
        <w:rPr>
          <w:rFonts w:ascii="华文细黑" w:eastAsia="华文细黑" w:hAnsi="华文细黑" w:hint="eastAsia"/>
          <w:sz w:val="24"/>
        </w:rPr>
      </w:pPr>
      <w:r>
        <w:rPr>
          <w:rFonts w:ascii="华文细黑" w:eastAsia="华文细黑" w:hAnsi="华文细黑" w:hint="eastAsia"/>
          <w:sz w:val="24"/>
        </w:rPr>
        <w:t>1、本展览受到国内外行业企业的高度重视和欢迎，展位预订需从速，以便订到满意的展位；</w:t>
      </w:r>
    </w:p>
    <w:p w:rsidR="00E6791C" w:rsidRDefault="00E6791C">
      <w:pPr>
        <w:spacing w:line="400" w:lineRule="exact"/>
        <w:ind w:firstLineChars="200" w:firstLine="480"/>
        <w:rPr>
          <w:rFonts w:ascii="华文细黑" w:eastAsia="华文细黑" w:hAnsi="华文细黑" w:hint="eastAsia"/>
          <w:sz w:val="24"/>
        </w:rPr>
      </w:pPr>
      <w:r>
        <w:rPr>
          <w:rFonts w:ascii="华文细黑" w:eastAsia="华文细黑" w:hAnsi="华文细黑" w:hint="eastAsia"/>
          <w:sz w:val="24"/>
        </w:rPr>
        <w:t>2、企业确定参展，索取和填好参展申请表并加盖公章传真或扫描后发至大会组委会联络人；</w:t>
      </w:r>
    </w:p>
    <w:p w:rsidR="00E6791C" w:rsidRDefault="00E6791C">
      <w:pPr>
        <w:spacing w:line="400" w:lineRule="exact"/>
        <w:ind w:firstLineChars="200" w:firstLine="480"/>
        <w:rPr>
          <w:rFonts w:ascii="华文细黑" w:eastAsia="华文细黑" w:hAnsi="华文细黑" w:hint="eastAsia"/>
          <w:sz w:val="24"/>
        </w:rPr>
      </w:pPr>
      <w:r>
        <w:rPr>
          <w:rFonts w:ascii="华文细黑" w:eastAsia="华文细黑" w:hAnsi="华文细黑" w:hint="eastAsia"/>
          <w:sz w:val="24"/>
        </w:rPr>
        <w:t>3、组委会当收到展位预定费用后，将按照“先申请，先付款，先安排”展位安排原则，为参展商安排展位；</w:t>
      </w:r>
    </w:p>
    <w:p w:rsidR="00C3678F" w:rsidRDefault="00C3678F">
      <w:pPr>
        <w:spacing w:beforeLines="50" w:line="400" w:lineRule="exact"/>
        <w:rPr>
          <w:rFonts w:ascii="华文细黑" w:eastAsia="华文细黑" w:hAnsi="华文细黑" w:hint="eastAsia"/>
          <w:b/>
          <w:sz w:val="28"/>
          <w:szCs w:val="28"/>
        </w:rPr>
      </w:pPr>
    </w:p>
    <w:p w:rsidR="00E6791C" w:rsidRDefault="004E753C">
      <w:pPr>
        <w:spacing w:beforeLines="50" w:line="400" w:lineRule="exact"/>
        <w:rPr>
          <w:rFonts w:ascii="华文细黑" w:eastAsia="华文细黑" w:hAnsi="华文细黑" w:hint="eastAsia"/>
          <w:b/>
          <w:sz w:val="28"/>
          <w:szCs w:val="28"/>
        </w:rPr>
      </w:pPr>
      <w:r>
        <w:rPr>
          <w:rFonts w:ascii="华文细黑" w:eastAsia="华文细黑" w:hAnsi="华文细黑" w:hint="eastAsia"/>
          <w:b/>
          <w:sz w:val="28"/>
          <w:szCs w:val="28"/>
        </w:rPr>
        <w:t>八</w:t>
      </w:r>
      <w:r w:rsidR="00E6791C">
        <w:rPr>
          <w:rFonts w:ascii="华文细黑" w:eastAsia="华文细黑" w:hAnsi="华文细黑" w:hint="eastAsia"/>
          <w:b/>
          <w:sz w:val="28"/>
          <w:szCs w:val="28"/>
        </w:rPr>
        <w:t>、大会组委会：</w:t>
      </w:r>
    </w:p>
    <w:p w:rsidR="006D1FAF" w:rsidRPr="00F1133A" w:rsidRDefault="006D1FAF" w:rsidP="006D1FAF">
      <w:pPr>
        <w:spacing w:line="400" w:lineRule="exact"/>
        <w:ind w:firstLine="570"/>
        <w:rPr>
          <w:rFonts w:ascii="华文细黑" w:eastAsia="华文细黑" w:hAnsi="华文细黑" w:hint="eastAsia"/>
          <w:sz w:val="24"/>
        </w:rPr>
      </w:pPr>
      <w:r w:rsidRPr="00F1133A">
        <w:rPr>
          <w:rFonts w:ascii="华文细黑" w:eastAsia="华文细黑" w:hAnsi="华文细黑" w:hint="eastAsia"/>
          <w:sz w:val="24"/>
        </w:rPr>
        <w:t>地</w:t>
      </w:r>
      <w:r>
        <w:rPr>
          <w:rFonts w:ascii="华文细黑" w:eastAsia="华文细黑" w:hAnsi="华文细黑" w:hint="eastAsia"/>
          <w:sz w:val="24"/>
        </w:rPr>
        <w:t xml:space="preserve">  </w:t>
      </w:r>
      <w:r w:rsidRPr="00F1133A">
        <w:rPr>
          <w:rFonts w:ascii="华文细黑" w:eastAsia="华文细黑" w:hAnsi="华文细黑" w:hint="eastAsia"/>
          <w:sz w:val="24"/>
        </w:rPr>
        <w:t>址：内蒙古呼和浩特市赛罕区新华大街18号国际金融大厦1105</w:t>
      </w:r>
    </w:p>
    <w:p w:rsidR="006D1FAF" w:rsidRDefault="006D1FAF" w:rsidP="006D1FAF">
      <w:pPr>
        <w:spacing w:line="400" w:lineRule="exact"/>
        <w:ind w:leftChars="270" w:left="567"/>
        <w:rPr>
          <w:rFonts w:ascii="华文细黑" w:eastAsia="华文细黑" w:hAnsi="华文细黑" w:hint="eastAsia"/>
          <w:sz w:val="24"/>
        </w:rPr>
      </w:pPr>
      <w:r w:rsidRPr="00F1133A">
        <w:rPr>
          <w:rFonts w:ascii="华文细黑" w:eastAsia="华文细黑" w:hAnsi="华文细黑" w:hint="eastAsia"/>
          <w:sz w:val="24"/>
        </w:rPr>
        <w:t>电</w:t>
      </w:r>
      <w:r>
        <w:rPr>
          <w:rFonts w:ascii="华文细黑" w:eastAsia="华文细黑" w:hAnsi="华文细黑" w:hint="eastAsia"/>
          <w:sz w:val="24"/>
        </w:rPr>
        <w:t xml:space="preserve">  </w:t>
      </w:r>
      <w:r w:rsidRPr="00F1133A">
        <w:rPr>
          <w:rFonts w:ascii="华文细黑" w:eastAsia="华文细黑" w:hAnsi="华文细黑" w:hint="eastAsia"/>
          <w:sz w:val="24"/>
        </w:rPr>
        <w:t>话：0471</w:t>
      </w:r>
      <w:r>
        <w:rPr>
          <w:rFonts w:ascii="华文细黑" w:eastAsia="华文细黑" w:hAnsi="华文细黑" w:hint="eastAsia"/>
          <w:sz w:val="24"/>
        </w:rPr>
        <w:t>—</w:t>
      </w:r>
      <w:r w:rsidRPr="00F1133A">
        <w:rPr>
          <w:rFonts w:ascii="华文细黑" w:eastAsia="华文细黑" w:hAnsi="华文细黑" w:hint="eastAsia"/>
          <w:sz w:val="24"/>
        </w:rPr>
        <w:t>6239</w:t>
      </w:r>
      <w:r>
        <w:rPr>
          <w:rFonts w:ascii="华文细黑" w:eastAsia="华文细黑" w:hAnsi="华文细黑" w:hint="eastAsia"/>
          <w:sz w:val="24"/>
        </w:rPr>
        <w:t>728</w:t>
      </w:r>
      <w:r w:rsidRPr="00F1133A">
        <w:rPr>
          <w:rFonts w:ascii="华文细黑" w:eastAsia="华文细黑" w:hAnsi="华文细黑" w:hint="eastAsia"/>
          <w:sz w:val="24"/>
        </w:rPr>
        <w:t xml:space="preserve">  6239722 </w:t>
      </w:r>
      <w:r>
        <w:rPr>
          <w:rFonts w:ascii="华文细黑" w:eastAsia="华文细黑" w:hAnsi="华文细黑" w:hint="eastAsia"/>
          <w:sz w:val="24"/>
        </w:rPr>
        <w:t xml:space="preserve">   </w:t>
      </w:r>
      <w:r w:rsidRPr="00F1133A">
        <w:rPr>
          <w:rFonts w:ascii="华文细黑" w:eastAsia="华文细黑" w:hAnsi="华文细黑" w:hint="eastAsia"/>
          <w:sz w:val="24"/>
        </w:rPr>
        <w:t>传</w:t>
      </w:r>
      <w:r>
        <w:rPr>
          <w:rFonts w:ascii="华文细黑" w:eastAsia="华文细黑" w:hAnsi="华文细黑" w:hint="eastAsia"/>
          <w:sz w:val="24"/>
        </w:rPr>
        <w:t xml:space="preserve">  </w:t>
      </w:r>
      <w:r w:rsidRPr="00F1133A">
        <w:rPr>
          <w:rFonts w:ascii="华文细黑" w:eastAsia="华文细黑" w:hAnsi="华文细黑" w:hint="eastAsia"/>
          <w:sz w:val="24"/>
        </w:rPr>
        <w:t>真</w:t>
      </w:r>
      <w:r>
        <w:rPr>
          <w:rFonts w:ascii="华文细黑" w:eastAsia="华文细黑" w:hAnsi="华文细黑" w:hint="eastAsia"/>
          <w:sz w:val="24"/>
        </w:rPr>
        <w:t xml:space="preserve">：0471—6239733 </w:t>
      </w:r>
    </w:p>
    <w:p w:rsidR="006D1FAF" w:rsidRPr="00F1133A" w:rsidRDefault="006D1FAF" w:rsidP="006D1FAF">
      <w:pPr>
        <w:spacing w:line="400" w:lineRule="exact"/>
        <w:ind w:leftChars="270" w:left="567"/>
        <w:rPr>
          <w:rFonts w:ascii="华文细黑" w:eastAsia="华文细黑" w:hAnsi="华文细黑" w:hint="eastAsia"/>
          <w:sz w:val="24"/>
        </w:rPr>
      </w:pPr>
      <w:r>
        <w:rPr>
          <w:rFonts w:ascii="华文细黑" w:eastAsia="华文细黑" w:hAnsi="华文细黑" w:hint="eastAsia"/>
          <w:sz w:val="24"/>
        </w:rPr>
        <w:t>网  址：</w:t>
      </w:r>
      <w:hyperlink r:id="rId8" w:history="1">
        <w:r w:rsidRPr="00393B4D">
          <w:rPr>
            <w:rStyle w:val="a5"/>
            <w:rFonts w:ascii="华文细黑" w:eastAsia="华文细黑" w:hAnsi="华文细黑"/>
            <w:sz w:val="24"/>
          </w:rPr>
          <w:t>www.ceechina.cn</w:t>
        </w:r>
      </w:hyperlink>
      <w:r>
        <w:rPr>
          <w:rFonts w:ascii="华文细黑" w:eastAsia="华文细黑" w:hAnsi="华文细黑" w:hint="eastAsia"/>
          <w:sz w:val="24"/>
        </w:rPr>
        <w:t xml:space="preserve">          邮 箱：455829035@QQ.com</w:t>
      </w:r>
    </w:p>
    <w:p w:rsidR="006D1FAF" w:rsidRPr="00235431" w:rsidRDefault="006D1FAF" w:rsidP="006D1FAF">
      <w:pPr>
        <w:spacing w:line="400" w:lineRule="exact"/>
        <w:ind w:leftChars="270" w:left="567"/>
        <w:rPr>
          <w:rFonts w:ascii="华文细黑" w:eastAsia="华文细黑" w:hAnsi="华文细黑" w:hint="eastAsia"/>
          <w:sz w:val="24"/>
        </w:rPr>
      </w:pPr>
      <w:r w:rsidRPr="00F1133A">
        <w:rPr>
          <w:rFonts w:ascii="华文细黑" w:eastAsia="华文细黑" w:hAnsi="华文细黑" w:hint="eastAsia"/>
          <w:sz w:val="24"/>
        </w:rPr>
        <w:t>联系人</w:t>
      </w:r>
      <w:r w:rsidRPr="00794576">
        <w:rPr>
          <w:rFonts w:ascii="华文细黑" w:eastAsia="华文细黑" w:hAnsi="华文细黑" w:hint="eastAsia"/>
          <w:sz w:val="24"/>
        </w:rPr>
        <w:t>：</w:t>
      </w:r>
      <w:r w:rsidRPr="005A0FD5">
        <w:rPr>
          <w:rFonts w:ascii="黑体" w:eastAsia="黑体" w:hAnsi="黑体" w:cs="黑体" w:hint="eastAsia"/>
          <w:kern w:val="1"/>
          <w:sz w:val="28"/>
          <w:szCs w:val="28"/>
        </w:rPr>
        <w:t>蒙古拉呼  13488570994</w:t>
      </w:r>
      <w:r w:rsidRPr="005A0FD5">
        <w:rPr>
          <w:rFonts w:ascii="黑体" w:eastAsia="黑体" w:hAnsi="黑体" w:cs="黑体" w:hint="eastAsia"/>
          <w:kern w:val="1"/>
          <w:sz w:val="30"/>
          <w:szCs w:val="30"/>
        </w:rPr>
        <w:t xml:space="preserve"> </w:t>
      </w:r>
      <w:r w:rsidRPr="00794576">
        <w:rPr>
          <w:rFonts w:ascii="黑体" w:eastAsia="黑体" w:hAnsi="黑体" w:cs="黑体" w:hint="eastAsia"/>
          <w:b/>
          <w:kern w:val="1"/>
          <w:sz w:val="30"/>
          <w:szCs w:val="30"/>
        </w:rPr>
        <w:t xml:space="preserve"> </w:t>
      </w:r>
      <w:r>
        <w:rPr>
          <w:rFonts w:ascii="黑体" w:eastAsia="黑体" w:hAnsi="黑体" w:cs="黑体" w:hint="eastAsia"/>
          <w:b/>
          <w:kern w:val="1"/>
          <w:sz w:val="30"/>
          <w:szCs w:val="30"/>
        </w:rPr>
        <w:t xml:space="preserve"> </w:t>
      </w:r>
      <w:r>
        <w:rPr>
          <w:rFonts w:ascii="华文细黑" w:eastAsia="华文细黑" w:hAnsi="华文细黑" w:hint="eastAsia"/>
          <w:sz w:val="24"/>
        </w:rPr>
        <w:t>QQ：455829035</w:t>
      </w:r>
    </w:p>
    <w:p w:rsidR="006D1FAF" w:rsidRPr="009C6F9E" w:rsidRDefault="006D1FAF" w:rsidP="006D1FAF">
      <w:pPr>
        <w:spacing w:line="400" w:lineRule="exact"/>
        <w:ind w:firstLine="570"/>
        <w:rPr>
          <w:rFonts w:ascii="华文细黑" w:eastAsia="华文细黑" w:hAnsi="华文细黑" w:hint="eastAsia"/>
          <w:sz w:val="24"/>
        </w:rPr>
      </w:pPr>
    </w:p>
    <w:p w:rsidR="00E6791C" w:rsidRPr="006D1FAF" w:rsidRDefault="00E6791C" w:rsidP="006D1FAF">
      <w:pPr>
        <w:spacing w:line="400" w:lineRule="exact"/>
        <w:ind w:firstLine="570"/>
        <w:rPr>
          <w:rFonts w:ascii="华文细黑" w:eastAsia="华文细黑" w:hAnsi="华文细黑" w:hint="eastAsia"/>
          <w:sz w:val="24"/>
        </w:rPr>
      </w:pPr>
    </w:p>
    <w:sectPr w:rsidR="00E6791C" w:rsidRPr="006D1FAF">
      <w:headerReference w:type="default" r:id="rId9"/>
      <w:pgSz w:w="11906" w:h="16838"/>
      <w:pgMar w:top="1440" w:right="1800" w:bottom="1440" w:left="1800"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418" w:rsidRDefault="00C01418">
      <w:r>
        <w:separator/>
      </w:r>
    </w:p>
  </w:endnote>
  <w:endnote w:type="continuationSeparator" w:id="0">
    <w:p w:rsidR="00C01418" w:rsidRDefault="00C01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418" w:rsidRDefault="00C01418">
      <w:r>
        <w:separator/>
      </w:r>
    </w:p>
  </w:footnote>
  <w:footnote w:type="continuationSeparator" w:id="0">
    <w:p w:rsidR="00C01418" w:rsidRDefault="00C01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91C" w:rsidRDefault="00D85809">
    <w:pPr>
      <w:pStyle w:val="a4"/>
    </w:pPr>
    <w:r>
      <w:rPr>
        <w:rFonts w:hint="eastAsia"/>
        <w:noProof/>
      </w:rPr>
      <w:drawing>
        <wp:inline distT="0" distB="0" distL="0" distR="0">
          <wp:extent cx="5267325" cy="771525"/>
          <wp:effectExtent l="19050" t="0" r="9525" b="0"/>
          <wp:docPr id="2" name="图片 1" descr="2016中国清洁能源大会暨内蒙古国际清洁能源产业博览会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2016中国清洁能源大会暨内蒙古国际清洁能源产业博览会页眉"/>
                  <pic:cNvPicPr>
                    <a:picLocks noChangeAspect="1" noChangeArrowheads="1"/>
                  </pic:cNvPicPr>
                </pic:nvPicPr>
                <pic:blipFill>
                  <a:blip r:embed="rId1"/>
                  <a:srcRect/>
                  <a:stretch>
                    <a:fillRect/>
                  </a:stretch>
                </pic:blipFill>
                <pic:spPr bwMode="auto">
                  <a:xfrm>
                    <a:off x="0" y="0"/>
                    <a:ext cx="5267325" cy="7715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2FB0"/>
    <w:multiLevelType w:val="multilevel"/>
    <w:tmpl w:val="002B2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794360"/>
    <w:rsid w:val="000406FC"/>
    <w:rsid w:val="0009099B"/>
    <w:rsid w:val="000A1807"/>
    <w:rsid w:val="000A213D"/>
    <w:rsid w:val="00183FEE"/>
    <w:rsid w:val="001851FD"/>
    <w:rsid w:val="00191B7C"/>
    <w:rsid w:val="001B2878"/>
    <w:rsid w:val="001C0B82"/>
    <w:rsid w:val="001D62DE"/>
    <w:rsid w:val="00210F8D"/>
    <w:rsid w:val="00235431"/>
    <w:rsid w:val="00267CCD"/>
    <w:rsid w:val="002A2978"/>
    <w:rsid w:val="003054D3"/>
    <w:rsid w:val="00312FCF"/>
    <w:rsid w:val="003200E6"/>
    <w:rsid w:val="00345D8B"/>
    <w:rsid w:val="00375D1C"/>
    <w:rsid w:val="003972B0"/>
    <w:rsid w:val="003B1D54"/>
    <w:rsid w:val="003B2BCA"/>
    <w:rsid w:val="00412D42"/>
    <w:rsid w:val="00431549"/>
    <w:rsid w:val="00442E42"/>
    <w:rsid w:val="004A085C"/>
    <w:rsid w:val="004B70D0"/>
    <w:rsid w:val="004E696A"/>
    <w:rsid w:val="004E753C"/>
    <w:rsid w:val="00533C70"/>
    <w:rsid w:val="00545ABF"/>
    <w:rsid w:val="00570136"/>
    <w:rsid w:val="005A4DBC"/>
    <w:rsid w:val="005B2F56"/>
    <w:rsid w:val="005B5976"/>
    <w:rsid w:val="00614B8A"/>
    <w:rsid w:val="006637C5"/>
    <w:rsid w:val="00694161"/>
    <w:rsid w:val="006D1FAF"/>
    <w:rsid w:val="00707591"/>
    <w:rsid w:val="00716208"/>
    <w:rsid w:val="00740D63"/>
    <w:rsid w:val="00770F31"/>
    <w:rsid w:val="00794360"/>
    <w:rsid w:val="00794576"/>
    <w:rsid w:val="007E7582"/>
    <w:rsid w:val="0081678D"/>
    <w:rsid w:val="008202A8"/>
    <w:rsid w:val="00877666"/>
    <w:rsid w:val="00895307"/>
    <w:rsid w:val="008A3F03"/>
    <w:rsid w:val="00914C88"/>
    <w:rsid w:val="009204D1"/>
    <w:rsid w:val="0099528F"/>
    <w:rsid w:val="009A082D"/>
    <w:rsid w:val="009C48E5"/>
    <w:rsid w:val="009C6F9E"/>
    <w:rsid w:val="009E3BA5"/>
    <w:rsid w:val="009E5B20"/>
    <w:rsid w:val="009F6F8A"/>
    <w:rsid w:val="00A83C5C"/>
    <w:rsid w:val="00AA2674"/>
    <w:rsid w:val="00B50D25"/>
    <w:rsid w:val="00B67C45"/>
    <w:rsid w:val="00BC1555"/>
    <w:rsid w:val="00C01418"/>
    <w:rsid w:val="00C14188"/>
    <w:rsid w:val="00C26A8A"/>
    <w:rsid w:val="00C3678F"/>
    <w:rsid w:val="00C47503"/>
    <w:rsid w:val="00D113AF"/>
    <w:rsid w:val="00D778DF"/>
    <w:rsid w:val="00D85809"/>
    <w:rsid w:val="00DA1D5D"/>
    <w:rsid w:val="00DD7EA6"/>
    <w:rsid w:val="00E40C18"/>
    <w:rsid w:val="00E62348"/>
    <w:rsid w:val="00E6791C"/>
    <w:rsid w:val="00EA73C5"/>
    <w:rsid w:val="00EB6E96"/>
    <w:rsid w:val="00F1133A"/>
    <w:rsid w:val="00F31204"/>
    <w:rsid w:val="00F322D5"/>
    <w:rsid w:val="00FA6D9A"/>
    <w:rsid w:val="00FC415E"/>
    <w:rsid w:val="00FF319E"/>
    <w:rsid w:val="061210F7"/>
    <w:rsid w:val="1F5D22CB"/>
    <w:rsid w:val="3212747C"/>
    <w:rsid w:val="322236A2"/>
    <w:rsid w:val="4B790979"/>
    <w:rsid w:val="60B76702"/>
    <w:rsid w:val="64B2278A"/>
    <w:rsid w:val="664C4AAA"/>
    <w:rsid w:val="66B238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semiHidden/>
  </w:style>
  <w:style w:type="table" w:default="1" w:styleId="a1">
    <w:name w:val="Normal Table"/>
    <w:semiHidden/>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Pr>
      <w:rFonts w:ascii="Calibri" w:hAnsi="Calibri"/>
      <w:kern w:val="2"/>
      <w:sz w:val="18"/>
      <w:szCs w:val="18"/>
    </w:rPr>
  </w:style>
  <w:style w:type="character" w:customStyle="1" w:styleId="Char0">
    <w:name w:val="页眉 Char"/>
    <w:basedOn w:val="a0"/>
    <w:link w:val="a4"/>
    <w:rPr>
      <w:rFonts w:ascii="Calibri" w:hAnsi="Calibri"/>
      <w:kern w:val="2"/>
      <w:sz w:val="18"/>
      <w:szCs w:val="18"/>
    </w:rPr>
  </w:style>
  <w:style w:type="character" w:styleId="a5">
    <w:name w:val="Hyperlink"/>
    <w:basedOn w:val="a0"/>
    <w:rPr>
      <w:color w:val="0000FF"/>
      <w:u w:val="single"/>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pPr>
      <w:tabs>
        <w:tab w:val="center" w:pos="4153"/>
        <w:tab w:val="right" w:pos="8306"/>
      </w:tabs>
      <w:snapToGrid w:val="0"/>
      <w:jc w:val="left"/>
    </w:pPr>
    <w:rPr>
      <w:sz w:val="18"/>
      <w:szCs w:val="18"/>
    </w:rPr>
  </w:style>
  <w:style w:type="paragraph" w:styleId="a6">
    <w:name w:val="Normal (Web)"/>
    <w:basedOn w:val="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echina.c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426</Words>
  <Characters>2429</Characters>
  <Application>Microsoft Office Word</Application>
  <DocSecurity>0</DocSecurity>
  <Lines>20</Lines>
  <Paragraphs>5</Paragraphs>
  <ScaleCrop>false</ScaleCrop>
  <Company>china</Company>
  <LinksUpToDate>false</LinksUpToDate>
  <CharactersWithSpaces>2850</CharactersWithSpaces>
  <SharedDoc>false</SharedDoc>
  <HLinks>
    <vt:vector size="6" baseType="variant">
      <vt:variant>
        <vt:i4>7012413</vt:i4>
      </vt:variant>
      <vt:variant>
        <vt:i4>0</vt:i4>
      </vt:variant>
      <vt:variant>
        <vt:i4>0</vt:i4>
      </vt:variant>
      <vt:variant>
        <vt:i4>5</vt:i4>
      </vt:variant>
      <vt:variant>
        <vt:lpwstr>http://www.ceechina.cn/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Shixinlamp-58</dc:creator>
  <cp:lastModifiedBy>windtree</cp:lastModifiedBy>
  <cp:revision>2</cp:revision>
  <cp:lastPrinted>2016-06-16T06:44:00Z</cp:lastPrinted>
  <dcterms:created xsi:type="dcterms:W3CDTF">2016-06-23T04:01:00Z</dcterms:created>
  <dcterms:modified xsi:type="dcterms:W3CDTF">2016-06-23T04:01:00Z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